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AC" w:rsidRDefault="00936F01" w:rsidP="0003057C">
      <w:pPr>
        <w:jc w:val="center"/>
        <w:rPr>
          <w:rFonts w:ascii="Monotype Corsiva" w:hAnsi="Monotype Corsiva" w:cs="Times New Roman"/>
          <w:b/>
          <w:color w:val="0070C0"/>
          <w:sz w:val="5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C00000"/>
          <w:sz w:val="5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A46C86" wp14:editId="15E42C8B">
            <wp:simplePos x="0" y="0"/>
            <wp:positionH relativeFrom="margin">
              <wp:align>right</wp:align>
            </wp:positionH>
            <wp:positionV relativeFrom="paragraph">
              <wp:posOffset>7033260</wp:posOffset>
            </wp:positionV>
            <wp:extent cx="5940425" cy="289623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57C" w:rsidRPr="0003057C">
        <w:rPr>
          <w:rFonts w:ascii="Monotype Corsiva" w:hAnsi="Monotype Corsiva" w:cs="Times New Roman"/>
          <w:b/>
          <w:color w:val="0070C0"/>
          <w:sz w:val="52"/>
          <w:szCs w:val="28"/>
        </w:rPr>
        <w:t>Режим дня дома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8772EF" w:rsidRPr="008772EF" w:rsidTr="009E5CF7">
        <w:tc>
          <w:tcPr>
            <w:tcW w:w="2263" w:type="dxa"/>
          </w:tcPr>
          <w:p w:rsidR="008772EF" w:rsidRPr="008772EF" w:rsidRDefault="008772EF" w:rsidP="0003057C">
            <w:pPr>
              <w:jc w:val="center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 w:rsidRPr="008772EF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8:00-8:30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Подъем. Утренний туалет. Утренняя гимнастика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8772EF" w:rsidP="008772EF"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3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9:0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Завтрак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8772EF" w:rsidP="008772EF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9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9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Игры ребенка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8772EF" w:rsidP="008772EF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9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10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Образовательная деятельность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8772EF" w:rsidP="008772EF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10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11:0</w:t>
            </w:r>
            <w:r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8772EF" w:rsidRPr="008772EF" w:rsidRDefault="00936F01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Физкультурный досуг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713121" w:rsidP="0071312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11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12:0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Свободная деятельность, самостоятельные игры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713121" w:rsidP="0071312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12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12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:30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Обед</w:t>
            </w:r>
          </w:p>
        </w:tc>
      </w:tr>
      <w:tr w:rsidR="008772EF" w:rsidRPr="008772EF" w:rsidTr="009E5CF7">
        <w:tc>
          <w:tcPr>
            <w:tcW w:w="2263" w:type="dxa"/>
          </w:tcPr>
          <w:p w:rsidR="008772EF" w:rsidRDefault="00713121" w:rsidP="0071312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12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3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13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="008772EF" w:rsidRPr="001442FC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8772EF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Подготовка ко сну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713121" w:rsidP="00713121"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3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0-1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5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9E5CF7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Полуденный сон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713121" w:rsidP="00713121"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5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0-1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5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3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713121" w:rsidRPr="008772EF" w:rsidRDefault="00D1742C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Просмотр ТВ передач для детей (образовательных, развлекательных)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713121" w:rsidP="009A1B4A"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5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:30-1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6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D1742C" w:rsidP="00D1742C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 xml:space="preserve">Полдник 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713121" w:rsidP="009A1B4A"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6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7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D1742C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Игры, творческая деятельность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713121" w:rsidP="009A1B4A"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7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9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936F01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Физкультурный досуг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, подвижные  игры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713121" w:rsidP="009A1B4A"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1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9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</w:t>
            </w:r>
            <w:r w:rsidR="009A1B4A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20</w:t>
            </w:r>
            <w:r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936F01" w:rsidP="00936F01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Совместная деятельность, общение, чтение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D014A1" w:rsidP="0071312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20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20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3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713121" w:rsidRPr="008772EF" w:rsidRDefault="00936F01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Ужин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D014A1" w:rsidP="00D014A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20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:30-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21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3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</w:t>
            </w:r>
          </w:p>
        </w:tc>
        <w:tc>
          <w:tcPr>
            <w:tcW w:w="7513" w:type="dxa"/>
          </w:tcPr>
          <w:p w:rsidR="00713121" w:rsidRPr="008772EF" w:rsidRDefault="00936F01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Самостоятельная деятельность ребенка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D014A1" w:rsidP="00D014A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21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:30-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22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936F01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Водные процедуры, подготовка ко сну</w:t>
            </w:r>
          </w:p>
        </w:tc>
      </w:tr>
      <w:tr w:rsidR="00713121" w:rsidRPr="008772EF" w:rsidTr="009E5CF7">
        <w:tc>
          <w:tcPr>
            <w:tcW w:w="2263" w:type="dxa"/>
          </w:tcPr>
          <w:p w:rsidR="00713121" w:rsidRDefault="00D014A1" w:rsidP="00713121"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22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00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8</w:t>
            </w:r>
            <w:r w:rsidR="00713121" w:rsidRPr="005A1DD8"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:00</w:t>
            </w:r>
          </w:p>
        </w:tc>
        <w:tc>
          <w:tcPr>
            <w:tcW w:w="7513" w:type="dxa"/>
          </w:tcPr>
          <w:p w:rsidR="00713121" w:rsidRPr="008772EF" w:rsidRDefault="00D014A1" w:rsidP="009E5CF7">
            <w:pPr>
              <w:jc w:val="both"/>
              <w:rPr>
                <w:rFonts w:ascii="Times New Roman" w:hAnsi="Times New Roman" w:cs="Times New Roman"/>
                <w:color w:val="C0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28"/>
              </w:rPr>
              <w:t>Сон</w:t>
            </w:r>
          </w:p>
        </w:tc>
      </w:tr>
    </w:tbl>
    <w:p w:rsidR="0003057C" w:rsidRPr="0003057C" w:rsidRDefault="0003057C" w:rsidP="0003057C">
      <w:pPr>
        <w:jc w:val="center"/>
        <w:rPr>
          <w:rFonts w:ascii="Times New Roman" w:hAnsi="Times New Roman" w:cs="Times New Roman"/>
          <w:color w:val="C00000"/>
          <w:sz w:val="52"/>
          <w:szCs w:val="28"/>
        </w:rPr>
      </w:pPr>
    </w:p>
    <w:sectPr w:rsidR="0003057C" w:rsidRPr="00030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21" w:rsidRDefault="00C32521" w:rsidP="00CD7F01">
      <w:pPr>
        <w:spacing w:after="0" w:line="240" w:lineRule="auto"/>
      </w:pPr>
      <w:r>
        <w:separator/>
      </w:r>
    </w:p>
  </w:endnote>
  <w:endnote w:type="continuationSeparator" w:id="0">
    <w:p w:rsidR="00C32521" w:rsidRDefault="00C32521" w:rsidP="00CD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01" w:rsidRDefault="00CD7F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01" w:rsidRDefault="00CD7F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01" w:rsidRDefault="00CD7F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21" w:rsidRDefault="00C32521" w:rsidP="00CD7F01">
      <w:pPr>
        <w:spacing w:after="0" w:line="240" w:lineRule="auto"/>
      </w:pPr>
      <w:r>
        <w:separator/>
      </w:r>
    </w:p>
  </w:footnote>
  <w:footnote w:type="continuationSeparator" w:id="0">
    <w:p w:rsidR="00C32521" w:rsidRDefault="00C32521" w:rsidP="00CD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01" w:rsidRDefault="00CD7F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01" w:rsidRDefault="00CD7F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01" w:rsidRDefault="00CD7F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C8"/>
    <w:rsid w:val="0003057C"/>
    <w:rsid w:val="00250CC8"/>
    <w:rsid w:val="004759D4"/>
    <w:rsid w:val="00572FD6"/>
    <w:rsid w:val="00713121"/>
    <w:rsid w:val="008772EF"/>
    <w:rsid w:val="0089706E"/>
    <w:rsid w:val="00936F01"/>
    <w:rsid w:val="009A1B4A"/>
    <w:rsid w:val="009E5CF7"/>
    <w:rsid w:val="00C32521"/>
    <w:rsid w:val="00CD7F01"/>
    <w:rsid w:val="00D014A1"/>
    <w:rsid w:val="00D1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F82D0"/>
  <w15:chartTrackingRefBased/>
  <w15:docId w15:val="{E586D996-7B5F-4BB1-BC6F-F7FD9287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F01"/>
  </w:style>
  <w:style w:type="paragraph" w:styleId="a6">
    <w:name w:val="footer"/>
    <w:basedOn w:val="a"/>
    <w:link w:val="a7"/>
    <w:uiPriority w:val="99"/>
    <w:unhideWhenUsed/>
    <w:rsid w:val="00CD7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2020-04-30T10:13:00Z</dcterms:created>
  <dcterms:modified xsi:type="dcterms:W3CDTF">2020-04-30T10:13:00Z</dcterms:modified>
</cp:coreProperties>
</file>